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6159500</wp:posOffset>
            </wp:positionH>
            <wp:positionV relativeFrom="paragraph">
              <wp:posOffset>-654048</wp:posOffset>
            </wp:positionV>
            <wp:extent cx="450850" cy="67945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79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9315.0" w:type="dxa"/>
        <w:jc w:val="left"/>
        <w:tblInd w:w="-9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935"/>
        <w:gridCol w:w="615"/>
        <w:gridCol w:w="3765"/>
        <w:tblGridChange w:id="0">
          <w:tblGrid>
            <w:gridCol w:w="4935"/>
            <w:gridCol w:w="615"/>
            <w:gridCol w:w="3765"/>
          </w:tblGrid>
        </w:tblGridChange>
      </w:tblGrid>
      <w:tr>
        <w:trPr>
          <w:cantSplit w:val="1"/>
          <w:trHeight w:val="185" w:hRule="atLeast"/>
          <w:tblHeader w:val="1"/>
        </w:trPr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4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University of Kerala</w:t>
            </w:r>
          </w:p>
        </w:tc>
      </w:tr>
      <w:tr>
        <w:trPr>
          <w:cantSplit w:val="1"/>
          <w:trHeight w:val="179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Psychology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2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30 Minutes (90 Mins.)</w:t>
            </w:r>
          </w:p>
        </w:tc>
      </w:tr>
      <w:tr>
        <w:trPr>
          <w:cantSplit w:val="1"/>
          <w:trHeight w:val="180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UK1DSCPSY101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2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42</w:t>
            </w:r>
          </w:p>
        </w:tc>
      </w:tr>
      <w:tr>
        <w:trPr>
          <w:cantSplit w:val="1"/>
          <w:trHeight w:val="181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Title: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Fundamentals of Psychology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9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DSC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9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0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8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 4, Theory: 3 Credit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3172" w:right="2784" w:firstLine="680.999999999999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A. 6 Marks. Time: 6 Minutes Objective Type. 1 Mark Each. Answer All Questions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(Cognitive Level: Remember/Understand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55.0" w:type="dxa"/>
        <w:jc w:val="left"/>
        <w:tblInd w:w="-3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70"/>
        <w:gridCol w:w="5070"/>
        <w:gridCol w:w="1920"/>
        <w:gridCol w:w="1395"/>
        <w:tblGridChange w:id="0">
          <w:tblGrid>
            <w:gridCol w:w="870"/>
            <w:gridCol w:w="5070"/>
            <w:gridCol w:w="1920"/>
            <w:gridCol w:w="1395"/>
          </w:tblGrid>
        </w:tblGridChange>
      </w:tblGrid>
      <w:tr>
        <w:trPr>
          <w:cantSplit w:val="1"/>
          <w:trHeight w:val="480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906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1"/>
          <w:trHeight w:val="283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1"/>
              <w:keepLines w:val="1"/>
              <w:widowControl w:val="0"/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spacing w:after="0" w:before="0"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Psychology is best defined as the scientific study of:</w:t>
            </w:r>
          </w:p>
          <w:p w:rsidR="00000000" w:rsidDel="00000000" w:rsidP="00000000" w:rsidRDefault="00000000" w:rsidRPr="00000000" w14:paraId="00000027">
            <w:pPr>
              <w:keepNext w:val="1"/>
              <w:keepLines w:val="1"/>
              <w:widowControl w:val="0"/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spacing w:after="0" w:before="0" w:line="276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a) Mind</w:t>
            </w:r>
          </w:p>
          <w:p w:rsidR="00000000" w:rsidDel="00000000" w:rsidP="00000000" w:rsidRDefault="00000000" w:rsidRPr="00000000" w14:paraId="00000028">
            <w:pPr>
              <w:keepNext w:val="1"/>
              <w:keepLines w:val="1"/>
              <w:widowControl w:val="0"/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spacing w:after="0" w:before="0" w:line="276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b) Behavior and mental processes</w:t>
            </w:r>
          </w:p>
          <w:p w:rsidR="00000000" w:rsidDel="00000000" w:rsidP="00000000" w:rsidRDefault="00000000" w:rsidRPr="00000000" w14:paraId="00000029">
            <w:pPr>
              <w:keepNext w:val="1"/>
              <w:keepLines w:val="1"/>
              <w:widowControl w:val="0"/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spacing w:after="0" w:before="0" w:line="276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c) Social interactions</w:t>
            </w:r>
          </w:p>
          <w:p w:rsidR="00000000" w:rsidDel="00000000" w:rsidP="00000000" w:rsidRDefault="00000000" w:rsidRPr="00000000" w14:paraId="0000002A">
            <w:pPr>
              <w:keepNext w:val="1"/>
              <w:keepLines w:val="1"/>
              <w:widowControl w:val="0"/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spacing w:after="0" w:before="0" w:line="276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d) Thought and emotion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Which of the following is an ethical requirement in psychological research?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a) Deception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before="0" w:line="240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b) Remuneration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c) Informed consent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before="0" w:line="240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d) Manipulation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 focus on the individual's potential for personal growth is a key tenet of …………… psychological approach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a) Behavioristic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b) Humanistic 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c) Cognitive 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d) Gestalt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 psychology, “empiricism” refers to the idea that: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5"/>
              </w:numPr>
              <w:spacing w:line="240" w:lineRule="auto"/>
              <w:ind w:left="990" w:hanging="27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Knowledge is based on observation and experience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5"/>
              </w:numPr>
              <w:spacing w:line="240" w:lineRule="auto"/>
              <w:ind w:left="990" w:hanging="27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Knowledge is gained only through intuition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5"/>
              </w:numPr>
              <w:spacing w:line="240" w:lineRule="auto"/>
              <w:ind w:left="990" w:hanging="27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Beliefs should align with social norms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5"/>
              </w:numPr>
              <w:spacing w:line="240" w:lineRule="auto"/>
              <w:ind w:left="990" w:hanging="27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Facts must be determined by authority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34.86328125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Style w:val="Heading3"/>
              <w:keepNext w:val="0"/>
              <w:keepLines w:val="0"/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ffrviursgtid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Which of the following refers to the tendency to rely too heavily on the first piece of information encountered when making decisions?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a) Anchoring Bias</w:t>
              <w:br w:type="textWrapping"/>
              <w:t xml:space="preserve">               b) Confirmation Bias</w:t>
              <w:br w:type="textWrapping"/>
              <w:t xml:space="preserve">               c) Hindsight Bias</w:t>
              <w:br w:type="textWrapping"/>
              <w:t xml:space="preserve">               d) Availability Heuristic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meant by “interdisciplinary nature” in psychology?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6"/>
              </w:numPr>
              <w:spacing w:line="240" w:lineRule="auto"/>
              <w:ind w:left="990" w:hanging="27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Psychology relies on biological insights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6"/>
              </w:numPr>
              <w:spacing w:line="240" w:lineRule="auto"/>
              <w:ind w:left="990" w:hanging="27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Psychology collaborates with other fields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6"/>
              </w:numPr>
              <w:spacing w:line="240" w:lineRule="auto"/>
              <w:ind w:left="990" w:hanging="27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Psychology is explores the disciplines of philosophy and biology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6"/>
              </w:numPr>
              <w:spacing w:line="240" w:lineRule="auto"/>
              <w:ind w:left="990" w:hanging="27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Psychology integrates theory, research and practice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widowControl w:val="0"/>
              <w:spacing w:line="248.00000000000006" w:lineRule="auto"/>
              <w:ind w:left="54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Understand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CO2</w:t>
            </w:r>
          </w:p>
        </w:tc>
      </w:tr>
    </w:tbl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36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3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3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3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3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4" w:lineRule="auto"/>
        <w:ind w:left="2620" w:right="243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 Answer. 2 Marks Each. Answer All Questions (Cognitive Level: Understand/Apply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  <w:r w:rsidDel="00000000" w:rsidR="00000000" w:rsidRPr="00000000">
        <w:rPr>
          <w:rtl w:val="0"/>
        </w:rPr>
      </w:r>
    </w:p>
    <w:tbl>
      <w:tblPr>
        <w:tblStyle w:val="Table3"/>
        <w:tblW w:w="9240.0" w:type="dxa"/>
        <w:jc w:val="left"/>
        <w:tblInd w:w="-1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40"/>
        <w:gridCol w:w="5295"/>
        <w:gridCol w:w="1755"/>
        <w:gridCol w:w="1350"/>
        <w:tblGridChange w:id="0">
          <w:tblGrid>
            <w:gridCol w:w="840"/>
            <w:gridCol w:w="5295"/>
            <w:gridCol w:w="1755"/>
            <w:gridCol w:w="1350"/>
          </w:tblGrid>
        </w:tblGridChange>
      </w:tblGrid>
      <w:tr>
        <w:trPr>
          <w:cantSplit w:val="1"/>
          <w:trHeight w:val="482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1"/>
          <w:trHeight w:val="285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How does an experiment differ from a naturalistic observation in psychological research?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5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What are the essential skills needed for a psychologist?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5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How would you apply confidentiality in a therapeutic setting?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43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1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How would you apply critical thinking skills when analyzing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 psychology-related news or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psychological research study?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43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17" w:right="243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17" w:right="243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17" w:right="243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075" w:right="89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44" w:hanging="777.480314960630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(Cognitive Level: Apply/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Analyze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/Evaluate/Create)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95.0" w:type="dxa"/>
        <w:jc w:val="left"/>
        <w:tblInd w:w="4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70"/>
        <w:gridCol w:w="5220"/>
        <w:gridCol w:w="1800"/>
        <w:gridCol w:w="1305"/>
        <w:tblGridChange w:id="0">
          <w:tblGrid>
            <w:gridCol w:w="870"/>
            <w:gridCol w:w="5220"/>
            <w:gridCol w:w="1800"/>
            <w:gridCol w:w="1305"/>
          </w:tblGrid>
        </w:tblGridChange>
      </w:tblGrid>
      <w:tr>
        <w:trPr>
          <w:cantSplit w:val="1"/>
          <w:trHeight w:val="478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17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1"/>
          <w:trHeight w:val="285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Discuss the role of critical thinking in debunking myths and intuitive errors in psychology, such as the Barnum effect.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OR</w:t>
            </w:r>
          </w:p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How do empathy and emotional intelligence relate to effective interpersonal communication?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CO2 &amp;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Explain the primary ethical principles guiding psychological assessment and research.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OR</w:t>
            </w:r>
          </w:p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Explain the differences between single-blind and double-blind methods and their roles in reducing bias.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Analyze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CO4 &amp;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Is it ever justifiable to breach confidentiality in psychology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? If so,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under what circumstances?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OR</w:t>
            </w:r>
          </w:p>
          <w:p w:rsidR="00000000" w:rsidDel="00000000" w:rsidP="00000000" w:rsidRDefault="00000000" w:rsidRPr="00000000" w14:paraId="0000008B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Which is more detrimental in scientific research: confirmation bias or the illusion of causality, and why?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CO4 &amp;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1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Design a program that integrates the specialties of industrial-organizational psychology and counseling psychology to improve employee well-being in the workplace.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OR</w:t>
            </w:r>
          </w:p>
          <w:p w:rsidR="00000000" w:rsidDel="00000000" w:rsidP="00000000" w:rsidRDefault="00000000" w:rsidRPr="00000000" w14:paraId="00000091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What is intuitive thinking, and how can it lead to errors in judgment? Provide examples of common errors.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Create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CO1 &amp; 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widowControl w:val="0"/>
        <w:spacing w:before="1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439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665"/>
        <w:gridCol w:w="1215"/>
        <w:gridCol w:w="1515"/>
        <w:tblGridChange w:id="0">
          <w:tblGrid>
            <w:gridCol w:w="1665"/>
            <w:gridCol w:w="1215"/>
            <w:gridCol w:w="151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5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8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Percentage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9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A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B">
            <w:pPr>
              <w:spacing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4.76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C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D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E">
            <w:pPr>
              <w:spacing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19.04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F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0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1">
            <w:pPr>
              <w:spacing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33.33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2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3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4">
            <w:pPr>
              <w:spacing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16.66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5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6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7">
            <w:pPr>
              <w:spacing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26.19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8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9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A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spacing w:after="160" w:line="278.00000000000006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spacing w:before="1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6"/>
            <w:tblW w:w="4350.0" w:type="dxa"/>
            <w:jc w:val="left"/>
            <w:tblInd w:w="51.0" w:type="dxa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000"/>
          </w:tblPr>
          <w:tblGrid>
            <w:gridCol w:w="1635"/>
            <w:gridCol w:w="1185"/>
            <w:gridCol w:w="1530"/>
            <w:tblGridChange w:id="0">
              <w:tblGrid>
                <w:gridCol w:w="1635"/>
                <w:gridCol w:w="1185"/>
                <w:gridCol w:w="1530"/>
              </w:tblGrid>
            </w:tblGridChange>
          </w:tblGrid>
          <w:tr>
            <w:trPr>
              <w:cantSplit w:val="0"/>
              <w:trHeight w:val="49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D">
                <w:pPr>
                  <w:widowControl w:val="0"/>
                  <w:spacing w:line="246" w:lineRule="auto"/>
                  <w:ind w:left="26" w:firstLine="0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 Cognitive</w:t>
                </w:r>
              </w:p>
              <w:p w:rsidR="00000000" w:rsidDel="00000000" w:rsidP="00000000" w:rsidRDefault="00000000" w:rsidRPr="00000000" w14:paraId="000000AE">
                <w:pPr>
                  <w:widowControl w:val="0"/>
                  <w:spacing w:line="233" w:lineRule="auto"/>
                  <w:ind w:left="26" w:firstLine="0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 Level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F">
                <w:pPr>
                  <w:widowControl w:val="0"/>
                  <w:spacing w:line="250" w:lineRule="auto"/>
                  <w:ind w:left="34" w:right="3" w:firstLine="0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Marks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0">
                <w:pPr>
                  <w:widowControl w:val="0"/>
                  <w:spacing w:line="250" w:lineRule="auto"/>
                  <w:ind w:left="32" w:right="6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Percentage</w:t>
                </w:r>
              </w:p>
            </w:tc>
          </w:tr>
          <w:tr>
            <w:trPr>
              <w:cantSplit w:val="0"/>
              <w:trHeight w:val="238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1">
                <w:pPr>
                  <w:widowControl w:val="0"/>
                  <w:spacing w:line="219" w:lineRule="auto"/>
                  <w:ind w:right="270"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Remember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2">
                <w:pPr>
                  <w:widowControl w:val="0"/>
                  <w:spacing w:line="219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3">
                <w:pPr>
                  <w:widowControl w:val="0"/>
                  <w:spacing w:line="219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4.8</w:t>
                </w:r>
              </w:p>
            </w:tc>
          </w:tr>
          <w:tr>
            <w:trPr>
              <w:cantSplit w:val="0"/>
              <w:trHeight w:val="237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4">
                <w:pPr>
                  <w:widowControl w:val="0"/>
                  <w:spacing w:line="217" w:lineRule="auto"/>
                  <w:ind w:right="246"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Understand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5">
                <w:pPr>
                  <w:widowControl w:val="0"/>
                  <w:spacing w:line="217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6">
                <w:pPr>
                  <w:widowControl w:val="0"/>
                  <w:spacing w:line="217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19.0</w:t>
                </w:r>
              </w:p>
            </w:tc>
          </w:tr>
          <w:tr>
            <w:trPr>
              <w:cantSplit w:val="0"/>
              <w:trHeight w:val="23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7">
                <w:pPr>
                  <w:widowControl w:val="0"/>
                  <w:spacing w:line="219" w:lineRule="auto"/>
                  <w:ind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Apply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8">
                <w:pPr>
                  <w:widowControl w:val="0"/>
                  <w:spacing w:line="219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9">
                <w:pPr>
                  <w:widowControl w:val="0"/>
                  <w:spacing w:line="219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26.2</w:t>
                </w:r>
              </w:p>
            </w:tc>
          </w:tr>
          <w:tr>
            <w:trPr>
              <w:cantSplit w:val="0"/>
              <w:trHeight w:val="236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A">
                <w:pPr>
                  <w:widowControl w:val="0"/>
                  <w:spacing w:line="217" w:lineRule="auto"/>
                  <w:ind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Analyse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B">
                <w:pPr>
                  <w:widowControl w:val="0"/>
                  <w:spacing w:line="217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14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C">
                <w:pPr>
                  <w:widowControl w:val="0"/>
                  <w:spacing w:line="217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16.7</w:t>
                </w:r>
              </w:p>
            </w:tc>
          </w:tr>
          <w:tr>
            <w:trPr>
              <w:cantSplit w:val="0"/>
              <w:trHeight w:val="236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D">
                <w:pPr>
                  <w:widowControl w:val="0"/>
                  <w:spacing w:line="217" w:lineRule="auto"/>
                  <w:ind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Evaluate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E">
                <w:pPr>
                  <w:widowControl w:val="0"/>
                  <w:spacing w:line="217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F">
                <w:pPr>
                  <w:widowControl w:val="0"/>
                  <w:spacing w:line="217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16.7</w:t>
                </w:r>
              </w:p>
            </w:tc>
          </w:tr>
          <w:tr>
            <w:trPr>
              <w:cantSplit w:val="0"/>
              <w:trHeight w:val="23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0">
                <w:pPr>
                  <w:widowControl w:val="0"/>
                  <w:spacing w:line="219" w:lineRule="auto"/>
                  <w:ind w:left="117" w:firstLine="0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TOTAL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1">
                <w:pPr>
                  <w:widowControl w:val="0"/>
                  <w:spacing w:line="219" w:lineRule="auto"/>
                  <w:ind w:left="34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42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2">
                <w:pPr>
                  <w:widowControl w:val="0"/>
                  <w:spacing w:line="219" w:lineRule="auto"/>
                  <w:ind w:left="32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100</w:t>
                </w:r>
              </w:p>
            </w:tc>
          </w:tr>
        </w:tbl>
      </w:sdtContent>
    </w:sdt>
    <w:p w:rsidR="00000000" w:rsidDel="00000000" w:rsidP="00000000" w:rsidRDefault="00000000" w:rsidRPr="00000000" w14:paraId="000000C3">
      <w:pPr>
        <w:widowControl w:val="0"/>
        <w:spacing w:before="28" w:line="240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990" w:hanging="27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  <w:qFormat w:val="1"/>
  </w:style>
  <w:style w:type="paragraph" w:styleId="Heading1">
    <w:name w:val="heading 1"/>
    <w:basedOn w:val="normal0"/>
    <w:next w:val="normal0"/>
    <w:rsid w:val="009F72D2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9F72D2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9F72D2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9F72D2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9F72D2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9F72D2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0" w:customStyle="1">
    <w:name w:val="normal"/>
    <w:rsid w:val="009F72D2"/>
  </w:style>
  <w:style w:type="paragraph" w:styleId="Title">
    <w:name w:val="Title"/>
    <w:basedOn w:val="normal0"/>
    <w:next w:val="normal0"/>
    <w:rsid w:val="009F72D2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9F72D2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rsid w:val="009F72D2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0" w:customStyle="1">
    <w:basedOn w:val="TableNormal"/>
    <w:rsid w:val="009F72D2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1" w:customStyle="1">
    <w:basedOn w:val="TableNormal"/>
    <w:rsid w:val="009F72D2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2" w:customStyle="1">
    <w:basedOn w:val="TableNormal"/>
    <w:rsid w:val="009F72D2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tF65n9wSSGh9eZLhHJdkLCM6zg==">CgMxLjAaHwoBMBIaChgICVIUChJ0YWJsZS53OTdxbDNqYnkyMzQyDmguZmZydml1cnNndGlkOAByITFDeFZTbnk5TTExWGJ6UWpvV2JmWlZvOVpGX2hZMXVUZQ==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2024-09-29T16:50:00Z</dcterms:created>
  <dc:creator>acer</dc:creator>
</cp:coreProperties>
</file>